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07" w:rsidRPr="00781DD8" w:rsidRDefault="00BF1A07" w:rsidP="00BF1A07">
      <w:pPr>
        <w:tabs>
          <w:tab w:val="left" w:pos="0"/>
        </w:tabs>
        <w:ind w:right="29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1DD8">
        <w:rPr>
          <w:rFonts w:ascii="Times New Roman" w:hAnsi="Times New Roman" w:cs="Times New Roman"/>
          <w:b/>
          <w:bCs/>
          <w:sz w:val="26"/>
          <w:szCs w:val="26"/>
        </w:rPr>
        <w:t>Аннотация программы итоговой государственной аттестации</w:t>
      </w:r>
    </w:p>
    <w:p w:rsidR="00BF1A07" w:rsidRPr="004342D8" w:rsidRDefault="00BF1A07" w:rsidP="00BF1A07">
      <w:pPr>
        <w:pStyle w:val="a3"/>
        <w:tabs>
          <w:tab w:val="clear" w:pos="720"/>
          <w:tab w:val="left" w:pos="0"/>
        </w:tabs>
        <w:spacing w:line="240" w:lineRule="auto"/>
        <w:ind w:left="0" w:right="297" w:firstLine="142"/>
        <w:rPr>
          <w:sz w:val="26"/>
          <w:szCs w:val="26"/>
        </w:rPr>
      </w:pPr>
      <w:r w:rsidRPr="004342D8">
        <w:rPr>
          <w:sz w:val="26"/>
          <w:szCs w:val="26"/>
        </w:rPr>
        <w:t xml:space="preserve">Автор-составитель: </w:t>
      </w:r>
      <w:proofErr w:type="spellStart"/>
      <w:r w:rsidRPr="004342D8">
        <w:rPr>
          <w:b/>
          <w:sz w:val="26"/>
          <w:szCs w:val="26"/>
        </w:rPr>
        <w:t>Аменицкая</w:t>
      </w:r>
      <w:proofErr w:type="spellEnd"/>
      <w:r w:rsidRPr="004342D8">
        <w:rPr>
          <w:b/>
          <w:sz w:val="26"/>
          <w:szCs w:val="26"/>
        </w:rPr>
        <w:t xml:space="preserve"> Н.А. </w:t>
      </w:r>
      <w:r w:rsidRPr="004342D8">
        <w:rPr>
          <w:sz w:val="26"/>
          <w:szCs w:val="26"/>
        </w:rPr>
        <w:t xml:space="preserve">- зав. кафедрой уголовно-процессуального права, </w:t>
      </w:r>
      <w:proofErr w:type="spellStart"/>
      <w:r w:rsidRPr="004342D8">
        <w:rPr>
          <w:sz w:val="26"/>
          <w:szCs w:val="26"/>
        </w:rPr>
        <w:t>к.ю.н</w:t>
      </w:r>
      <w:proofErr w:type="spellEnd"/>
      <w:r w:rsidRPr="004342D8">
        <w:rPr>
          <w:sz w:val="26"/>
          <w:szCs w:val="26"/>
        </w:rPr>
        <w:t>., доцент</w:t>
      </w:r>
    </w:p>
    <w:p w:rsidR="00BF1A07" w:rsidRPr="004342D8" w:rsidRDefault="00BF1A07" w:rsidP="00BF1A07">
      <w:pPr>
        <w:pStyle w:val="a3"/>
        <w:tabs>
          <w:tab w:val="clear" w:pos="720"/>
          <w:tab w:val="left" w:pos="0"/>
        </w:tabs>
        <w:spacing w:line="240" w:lineRule="auto"/>
        <w:ind w:left="0" w:right="297" w:firstLine="142"/>
        <w:rPr>
          <w:sz w:val="26"/>
          <w:szCs w:val="26"/>
        </w:rPr>
      </w:pPr>
      <w:r w:rsidRPr="00BF1A07">
        <w:rPr>
          <w:b/>
          <w:sz w:val="26"/>
          <w:szCs w:val="26"/>
        </w:rPr>
        <w:t>Гладышев Ю.А.</w:t>
      </w:r>
      <w:r>
        <w:rPr>
          <w:sz w:val="26"/>
          <w:szCs w:val="26"/>
        </w:rPr>
        <w:t xml:space="preserve"> - зав. кафедрой уголовного</w:t>
      </w:r>
      <w:r w:rsidRPr="004342D8">
        <w:rPr>
          <w:sz w:val="26"/>
          <w:szCs w:val="26"/>
        </w:rPr>
        <w:t xml:space="preserve"> права, </w:t>
      </w:r>
      <w:proofErr w:type="spellStart"/>
      <w:r w:rsidRPr="004342D8">
        <w:rPr>
          <w:sz w:val="26"/>
          <w:szCs w:val="26"/>
        </w:rPr>
        <w:t>к.ю.н</w:t>
      </w:r>
      <w:proofErr w:type="spellEnd"/>
      <w:r w:rsidRPr="004342D8">
        <w:rPr>
          <w:sz w:val="26"/>
          <w:szCs w:val="26"/>
        </w:rPr>
        <w:t>., доцент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82"/>
        <w:gridCol w:w="7107"/>
      </w:tblGrid>
      <w:tr w:rsidR="00BF1A07" w:rsidRPr="00781DD8" w:rsidTr="003D65C1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07" w:rsidRPr="00781DD8" w:rsidRDefault="00BF1A07" w:rsidP="003D65C1">
            <w:pPr>
              <w:pStyle w:val="a3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  <w:sz w:val="26"/>
                <w:szCs w:val="26"/>
              </w:rPr>
            </w:pPr>
            <w:r w:rsidRPr="00781DD8">
              <w:rPr>
                <w:b/>
                <w:bCs/>
                <w:sz w:val="26"/>
                <w:szCs w:val="26"/>
              </w:rPr>
              <w:t xml:space="preserve">Цель итоговой </w:t>
            </w:r>
            <w:r w:rsidRPr="00781DD8">
              <w:rPr>
                <w:b/>
                <w:sz w:val="26"/>
                <w:szCs w:val="26"/>
              </w:rPr>
              <w:t xml:space="preserve">государственной </w:t>
            </w:r>
            <w:r w:rsidRPr="00781DD8">
              <w:rPr>
                <w:b/>
                <w:bCs/>
                <w:sz w:val="26"/>
                <w:szCs w:val="26"/>
              </w:rPr>
              <w:t>аттестации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07" w:rsidRPr="00781DD8" w:rsidRDefault="00BF1A07" w:rsidP="003D65C1">
            <w:pPr>
              <w:tabs>
                <w:tab w:val="left" w:pos="0"/>
              </w:tabs>
              <w:ind w:right="297" w:firstLine="142"/>
              <w:jc w:val="both"/>
              <w:rPr>
                <w:i/>
                <w:iCs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Цель итоговой государственной аттестации – выявить и определить уровень </w:t>
            </w:r>
            <w:proofErr w:type="spellStart"/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781DD8">
              <w:rPr>
                <w:rFonts w:ascii="Times New Roman" w:hAnsi="Times New Roman" w:cs="Times New Roman"/>
                <w:sz w:val="26"/>
                <w:szCs w:val="26"/>
              </w:rPr>
              <w:t xml:space="preserve"> у выпускника общекультурных и профессиональных компетенций; установить соответствие уровня профессиональной подготовки выпускников требованиям ФГОС.</w:t>
            </w:r>
          </w:p>
        </w:tc>
      </w:tr>
      <w:tr w:rsidR="00BF1A07" w:rsidRPr="00781DD8" w:rsidTr="003D65C1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07" w:rsidRPr="00781DD8" w:rsidRDefault="00BF1A07" w:rsidP="003D65C1">
            <w:pPr>
              <w:pStyle w:val="a3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sz w:val="26"/>
                <w:szCs w:val="26"/>
              </w:rPr>
            </w:pPr>
            <w:r w:rsidRPr="00781DD8">
              <w:rPr>
                <w:b/>
                <w:sz w:val="26"/>
                <w:szCs w:val="26"/>
              </w:rPr>
              <w:t>Место итоговой государственной аттестации в ОПОП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07" w:rsidRPr="00781DD8" w:rsidRDefault="00BF1A07" w:rsidP="003D65C1">
            <w:pPr>
              <w:tabs>
                <w:tab w:val="left" w:pos="0"/>
              </w:tabs>
              <w:ind w:right="297" w:firstLine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Итоговая государственная аттестация включена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bookmarkStart w:id="0" w:name="_GoBack"/>
            <w:bookmarkEnd w:id="0"/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уче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бный план ОПОП отдельным блоком</w:t>
            </w:r>
          </w:p>
          <w:p w:rsidR="00BF1A07" w:rsidRPr="00781DD8" w:rsidRDefault="00BF1A07" w:rsidP="003D65C1">
            <w:pPr>
              <w:pStyle w:val="a3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sz w:val="26"/>
                <w:szCs w:val="26"/>
              </w:rPr>
            </w:pPr>
          </w:p>
        </w:tc>
      </w:tr>
      <w:tr w:rsidR="00BF1A07" w:rsidRPr="00781DD8" w:rsidTr="003D65C1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07" w:rsidRPr="00781DD8" w:rsidRDefault="00BF1A07" w:rsidP="003D65C1">
            <w:pPr>
              <w:pStyle w:val="a3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sz w:val="26"/>
                <w:szCs w:val="26"/>
              </w:rPr>
            </w:pPr>
            <w:r w:rsidRPr="00781DD8">
              <w:rPr>
                <w:b/>
                <w:sz w:val="26"/>
                <w:szCs w:val="26"/>
              </w:rPr>
              <w:t>Форма итоговой государственной аттестации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07" w:rsidRPr="00781DD8" w:rsidRDefault="00BF1A07" w:rsidP="003D65C1">
            <w:pPr>
              <w:tabs>
                <w:tab w:val="left" w:pos="0"/>
              </w:tabs>
              <w:ind w:right="297" w:firstLine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Проводится в форме государственного экзамена и защиты выпускной квалификационной работы (ВКР).</w:t>
            </w:r>
          </w:p>
          <w:p w:rsidR="00BF1A07" w:rsidRPr="00781DD8" w:rsidRDefault="00BF1A07" w:rsidP="003D65C1">
            <w:pPr>
              <w:tabs>
                <w:tab w:val="left" w:pos="0"/>
              </w:tabs>
              <w:ind w:right="297" w:firstLine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F1A07" w:rsidRPr="00781DD8" w:rsidTr="003D65C1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07" w:rsidRPr="00781DD8" w:rsidRDefault="00BF1A07" w:rsidP="003D65C1">
            <w:pPr>
              <w:pStyle w:val="a3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sz w:val="26"/>
                <w:szCs w:val="26"/>
              </w:rPr>
            </w:pPr>
            <w:r w:rsidRPr="00781DD8">
              <w:rPr>
                <w:b/>
                <w:sz w:val="26"/>
                <w:szCs w:val="26"/>
              </w:rPr>
              <w:t>Компетенции, оцениваемые на итоговой государственной аттестации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07" w:rsidRPr="00781DD8" w:rsidRDefault="00BF1A07" w:rsidP="003D65C1">
            <w:pPr>
              <w:pStyle w:val="a3"/>
              <w:tabs>
                <w:tab w:val="clear" w:pos="720"/>
                <w:tab w:val="left" w:pos="0"/>
                <w:tab w:val="left" w:pos="252"/>
              </w:tabs>
              <w:spacing w:line="240" w:lineRule="auto"/>
              <w:ind w:left="0" w:right="297" w:firstLine="142"/>
              <w:rPr>
                <w:sz w:val="26"/>
                <w:szCs w:val="26"/>
              </w:rPr>
            </w:pPr>
            <w:r w:rsidRPr="00781DD8">
              <w:rPr>
                <w:sz w:val="26"/>
                <w:szCs w:val="26"/>
              </w:rPr>
              <w:t xml:space="preserve">В рамках итоговой государственной аттестации  проверяется уровень </w:t>
            </w:r>
            <w:proofErr w:type="spellStart"/>
            <w:r w:rsidRPr="00781DD8">
              <w:rPr>
                <w:sz w:val="26"/>
                <w:szCs w:val="26"/>
              </w:rPr>
              <w:t>сформированности</w:t>
            </w:r>
            <w:proofErr w:type="spellEnd"/>
            <w:r w:rsidRPr="00781DD8">
              <w:rPr>
                <w:sz w:val="26"/>
                <w:szCs w:val="26"/>
              </w:rPr>
              <w:t xml:space="preserve"> следующих компетенций:</w:t>
            </w:r>
          </w:p>
          <w:p w:rsidR="00BF1A07" w:rsidRPr="00781DD8" w:rsidRDefault="00BF1A07" w:rsidP="003D65C1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BF1A07" w:rsidRPr="00781DD8" w:rsidRDefault="00BF1A07" w:rsidP="003D65C1">
            <w:pPr>
              <w:pStyle w:val="a3"/>
              <w:tabs>
                <w:tab w:val="clear" w:pos="720"/>
                <w:tab w:val="left" w:pos="0"/>
                <w:tab w:val="left" w:pos="252"/>
              </w:tabs>
              <w:spacing w:line="240" w:lineRule="auto"/>
              <w:ind w:left="0" w:right="297" w:firstLine="142"/>
              <w:rPr>
                <w:sz w:val="26"/>
                <w:szCs w:val="26"/>
              </w:rPr>
            </w:pPr>
            <w:r w:rsidRPr="00781DD8">
              <w:rPr>
                <w:sz w:val="26"/>
                <w:szCs w:val="26"/>
              </w:rPr>
              <w:t>способность квалифицированно толковать нормативные правовые акты (ПК-7);</w:t>
            </w:r>
          </w:p>
          <w:p w:rsidR="00BF1A07" w:rsidRPr="00781DD8" w:rsidRDefault="00BF1A07" w:rsidP="003D65C1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DD8">
              <w:rPr>
                <w:rFonts w:ascii="Times New Roman" w:hAnsi="Times New Roman" w:cs="Times New Roman"/>
                <w:sz w:val="26"/>
                <w:szCs w:val="26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(ПК-8).</w:t>
            </w:r>
          </w:p>
        </w:tc>
      </w:tr>
      <w:tr w:rsidR="00BF1A07" w:rsidRPr="00781DD8" w:rsidTr="003D65C1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07" w:rsidRPr="00781DD8" w:rsidRDefault="00BF1A07" w:rsidP="003D65C1">
            <w:pPr>
              <w:pStyle w:val="a3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sz w:val="26"/>
                <w:szCs w:val="26"/>
              </w:rPr>
            </w:pPr>
            <w:r w:rsidRPr="00781DD8">
              <w:rPr>
                <w:b/>
                <w:sz w:val="26"/>
                <w:szCs w:val="26"/>
              </w:rPr>
              <w:t xml:space="preserve">Общая трудоемкость </w:t>
            </w:r>
          </w:p>
          <w:p w:rsidR="00BF1A07" w:rsidRPr="00781DD8" w:rsidRDefault="00BF1A07" w:rsidP="003D65C1">
            <w:pPr>
              <w:pStyle w:val="a3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sz w:val="26"/>
                <w:szCs w:val="26"/>
              </w:rPr>
            </w:pPr>
            <w:r w:rsidRPr="00781DD8">
              <w:rPr>
                <w:b/>
                <w:sz w:val="26"/>
                <w:szCs w:val="26"/>
              </w:rPr>
              <w:t>итоговой государственной аттестации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07" w:rsidRPr="00781DD8" w:rsidRDefault="00BF1A07" w:rsidP="003D65C1">
            <w:pPr>
              <w:pStyle w:val="a3"/>
              <w:tabs>
                <w:tab w:val="clear" w:pos="720"/>
                <w:tab w:val="left" w:pos="0"/>
                <w:tab w:val="left" w:pos="252"/>
              </w:tabs>
              <w:spacing w:line="240" w:lineRule="auto"/>
              <w:ind w:left="0" w:right="297" w:firstLine="142"/>
              <w:rPr>
                <w:sz w:val="26"/>
                <w:szCs w:val="26"/>
              </w:rPr>
            </w:pPr>
            <w:r w:rsidRPr="00781DD8">
              <w:rPr>
                <w:sz w:val="26"/>
                <w:szCs w:val="26"/>
              </w:rPr>
              <w:t xml:space="preserve">Общая трудоемкость итоговой государственной аттестации составляет 6 </w:t>
            </w:r>
            <w:proofErr w:type="spellStart"/>
            <w:r w:rsidRPr="00781DD8">
              <w:rPr>
                <w:sz w:val="26"/>
                <w:szCs w:val="26"/>
              </w:rPr>
              <w:t>з.е</w:t>
            </w:r>
            <w:proofErr w:type="spellEnd"/>
            <w:r w:rsidRPr="00781DD8">
              <w:rPr>
                <w:sz w:val="26"/>
                <w:szCs w:val="26"/>
              </w:rPr>
              <w:t>.:</w:t>
            </w:r>
          </w:p>
          <w:p w:rsidR="00BF1A07" w:rsidRPr="00781DD8" w:rsidRDefault="00BF1A07" w:rsidP="003D65C1">
            <w:pPr>
              <w:pStyle w:val="a3"/>
              <w:tabs>
                <w:tab w:val="clear" w:pos="720"/>
                <w:tab w:val="left" w:pos="0"/>
                <w:tab w:val="left" w:pos="252"/>
              </w:tabs>
              <w:spacing w:line="240" w:lineRule="auto"/>
              <w:ind w:left="0" w:right="297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экзамен – 1,5</w:t>
            </w:r>
            <w:r w:rsidRPr="00781DD8">
              <w:rPr>
                <w:sz w:val="26"/>
                <w:szCs w:val="26"/>
              </w:rPr>
              <w:t xml:space="preserve"> </w:t>
            </w:r>
            <w:proofErr w:type="spellStart"/>
            <w:r w:rsidRPr="00781DD8">
              <w:rPr>
                <w:sz w:val="26"/>
                <w:szCs w:val="26"/>
              </w:rPr>
              <w:t>з.е</w:t>
            </w:r>
            <w:proofErr w:type="spellEnd"/>
            <w:r w:rsidRPr="00781DD8">
              <w:rPr>
                <w:sz w:val="26"/>
                <w:szCs w:val="26"/>
              </w:rPr>
              <w:t>.;</w:t>
            </w:r>
          </w:p>
          <w:p w:rsidR="00BF1A07" w:rsidRPr="00781DD8" w:rsidRDefault="00BF1A07" w:rsidP="003D65C1">
            <w:pPr>
              <w:pStyle w:val="a3"/>
              <w:tabs>
                <w:tab w:val="clear" w:pos="720"/>
                <w:tab w:val="left" w:pos="0"/>
                <w:tab w:val="left" w:pos="252"/>
              </w:tabs>
              <w:spacing w:line="240" w:lineRule="auto"/>
              <w:ind w:left="0" w:right="297" w:firstLine="142"/>
              <w:rPr>
                <w:sz w:val="26"/>
                <w:szCs w:val="26"/>
              </w:rPr>
            </w:pPr>
            <w:r w:rsidRPr="00781DD8">
              <w:rPr>
                <w:sz w:val="26"/>
                <w:szCs w:val="26"/>
              </w:rPr>
              <w:t>Защита выпус</w:t>
            </w:r>
            <w:r>
              <w:rPr>
                <w:sz w:val="26"/>
                <w:szCs w:val="26"/>
              </w:rPr>
              <w:t>кной квалификационной работы – 4,5</w:t>
            </w:r>
            <w:r w:rsidRPr="00781DD8">
              <w:rPr>
                <w:sz w:val="26"/>
                <w:szCs w:val="26"/>
              </w:rPr>
              <w:t xml:space="preserve"> </w:t>
            </w:r>
            <w:proofErr w:type="spellStart"/>
            <w:r w:rsidRPr="00781DD8">
              <w:rPr>
                <w:sz w:val="26"/>
                <w:szCs w:val="26"/>
              </w:rPr>
              <w:t>з.е</w:t>
            </w:r>
            <w:proofErr w:type="spellEnd"/>
            <w:r w:rsidRPr="00781DD8">
              <w:rPr>
                <w:sz w:val="26"/>
                <w:szCs w:val="26"/>
              </w:rPr>
              <w:t>.</w:t>
            </w:r>
          </w:p>
          <w:p w:rsidR="00BF1A07" w:rsidRPr="00781DD8" w:rsidRDefault="00BF1A07" w:rsidP="003D65C1">
            <w:pPr>
              <w:pStyle w:val="a3"/>
              <w:tabs>
                <w:tab w:val="clear" w:pos="720"/>
                <w:tab w:val="left" w:pos="0"/>
                <w:tab w:val="left" w:pos="252"/>
              </w:tabs>
              <w:spacing w:line="240" w:lineRule="auto"/>
              <w:ind w:left="0" w:right="297" w:firstLine="142"/>
              <w:rPr>
                <w:sz w:val="26"/>
                <w:szCs w:val="26"/>
              </w:rPr>
            </w:pPr>
          </w:p>
        </w:tc>
      </w:tr>
    </w:tbl>
    <w:p w:rsidR="00782CA1" w:rsidRDefault="00782CA1"/>
    <w:sectPr w:rsidR="0078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A0"/>
    <w:rsid w:val="00574BA0"/>
    <w:rsid w:val="00782CA1"/>
    <w:rsid w:val="00B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BF1A07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BF1A07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2</cp:revision>
  <dcterms:created xsi:type="dcterms:W3CDTF">2018-12-17T14:25:00Z</dcterms:created>
  <dcterms:modified xsi:type="dcterms:W3CDTF">2018-12-17T14:25:00Z</dcterms:modified>
</cp:coreProperties>
</file>